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7C3" w:rsidRPr="00C177C3" w:rsidRDefault="00C177C3" w:rsidP="00C177C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C177C3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Правила подачи заявления на участие в ЕГЭ</w:t>
      </w:r>
    </w:p>
    <w:p w:rsidR="00C177C3" w:rsidRPr="00C177C3" w:rsidRDefault="00C177C3" w:rsidP="00C177C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C177C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Сроки подачи заявления</w:t>
      </w:r>
    </w:p>
    <w:p w:rsidR="00C177C3" w:rsidRPr="00C177C3" w:rsidRDefault="00C177C3" w:rsidP="00C177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Рособрнадзор</w:t>
      </w:r>
      <w:proofErr w:type="spellEnd"/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установил сроки подачи заявлений для участников Единого государственного экзамена (ЕГЭ) в 2017 году:</w:t>
      </w:r>
    </w:p>
    <w:p w:rsidR="00C177C3" w:rsidRPr="00C177C3" w:rsidRDefault="00C177C3" w:rsidP="00C177C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77C3" w:rsidRPr="00C177C3" w:rsidRDefault="00C177C3" w:rsidP="00C177C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 1 декабря 2016 года – для участия в досрочном периоде по русскому языку и географии;</w:t>
      </w:r>
    </w:p>
    <w:p w:rsidR="00C177C3" w:rsidRPr="00C177C3" w:rsidRDefault="00C177C3" w:rsidP="00C177C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 1 февраля 2017 года – для участия </w:t>
      </w:r>
      <w:r w:rsidRPr="00C177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 досрочном периоде</w:t>
      </w: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 всем предметам;</w:t>
      </w:r>
    </w:p>
    <w:p w:rsidR="00C177C3" w:rsidRPr="00C177C3" w:rsidRDefault="00C177C3" w:rsidP="00C177C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 1 февраля 2017 года – для участия </w:t>
      </w:r>
      <w:r w:rsidRPr="00C177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 основном периоде</w:t>
      </w: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сдачи по всем предметам (</w:t>
      </w:r>
      <w:hyperlink r:id="rId6" w:history="1">
        <w:r w:rsidRPr="00C177C3">
          <w:rPr>
            <w:rFonts w:ascii="Arial" w:eastAsia="Times New Roman" w:hAnsi="Arial" w:cs="Arial"/>
            <w:color w:val="277DC6"/>
            <w:sz w:val="21"/>
            <w:szCs w:val="21"/>
            <w:bdr w:val="none" w:sz="0" w:space="0" w:color="auto" w:frame="1"/>
            <w:lang w:eastAsia="ru-RU"/>
          </w:rPr>
          <w:t>русский язык</w:t>
        </w:r>
      </w:hyperlink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hyperlink r:id="rId7" w:history="1">
        <w:r w:rsidRPr="00C177C3">
          <w:rPr>
            <w:rFonts w:ascii="Arial" w:eastAsia="Times New Roman" w:hAnsi="Arial" w:cs="Arial"/>
            <w:color w:val="277DC6"/>
            <w:sz w:val="21"/>
            <w:szCs w:val="21"/>
            <w:bdr w:val="none" w:sz="0" w:space="0" w:color="auto" w:frame="1"/>
            <w:lang w:eastAsia="ru-RU"/>
          </w:rPr>
          <w:t>математика</w:t>
        </w:r>
      </w:hyperlink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hyperlink r:id="rId8" w:history="1">
        <w:r w:rsidRPr="00C177C3">
          <w:rPr>
            <w:rFonts w:ascii="Arial" w:eastAsia="Times New Roman" w:hAnsi="Arial" w:cs="Arial"/>
            <w:color w:val="277DC6"/>
            <w:sz w:val="21"/>
            <w:szCs w:val="21"/>
            <w:bdr w:val="none" w:sz="0" w:space="0" w:color="auto" w:frame="1"/>
            <w:lang w:eastAsia="ru-RU"/>
          </w:rPr>
          <w:t>обществознание</w:t>
        </w:r>
      </w:hyperlink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hyperlink r:id="rId9" w:history="1">
        <w:r w:rsidRPr="00C177C3">
          <w:rPr>
            <w:rFonts w:ascii="Arial" w:eastAsia="Times New Roman" w:hAnsi="Arial" w:cs="Arial"/>
            <w:color w:val="277DC6"/>
            <w:sz w:val="21"/>
            <w:szCs w:val="21"/>
            <w:bdr w:val="none" w:sz="0" w:space="0" w:color="auto" w:frame="1"/>
            <w:lang w:eastAsia="ru-RU"/>
          </w:rPr>
          <w:t>история</w:t>
        </w:r>
      </w:hyperlink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hyperlink r:id="rId10" w:history="1">
        <w:r w:rsidRPr="00C177C3">
          <w:rPr>
            <w:rFonts w:ascii="Arial" w:eastAsia="Times New Roman" w:hAnsi="Arial" w:cs="Arial"/>
            <w:color w:val="277DC6"/>
            <w:sz w:val="21"/>
            <w:szCs w:val="21"/>
            <w:bdr w:val="none" w:sz="0" w:space="0" w:color="auto" w:frame="1"/>
            <w:lang w:eastAsia="ru-RU"/>
          </w:rPr>
          <w:t>физика</w:t>
        </w:r>
      </w:hyperlink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hyperlink r:id="rId11" w:history="1">
        <w:r w:rsidRPr="00C177C3">
          <w:rPr>
            <w:rFonts w:ascii="Arial" w:eastAsia="Times New Roman" w:hAnsi="Arial" w:cs="Arial"/>
            <w:color w:val="277DC6"/>
            <w:sz w:val="21"/>
            <w:szCs w:val="21"/>
            <w:bdr w:val="none" w:sz="0" w:space="0" w:color="auto" w:frame="1"/>
            <w:lang w:eastAsia="ru-RU"/>
          </w:rPr>
          <w:t>биология</w:t>
        </w:r>
      </w:hyperlink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hyperlink r:id="rId12" w:history="1">
        <w:r w:rsidRPr="00C177C3">
          <w:rPr>
            <w:rFonts w:ascii="Arial" w:eastAsia="Times New Roman" w:hAnsi="Arial" w:cs="Arial"/>
            <w:color w:val="277DC6"/>
            <w:sz w:val="21"/>
            <w:szCs w:val="21"/>
            <w:bdr w:val="none" w:sz="0" w:space="0" w:color="auto" w:frame="1"/>
            <w:lang w:eastAsia="ru-RU"/>
          </w:rPr>
          <w:t>химия</w:t>
        </w:r>
      </w:hyperlink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hyperlink r:id="rId13" w:history="1">
        <w:r w:rsidRPr="00C177C3">
          <w:rPr>
            <w:rFonts w:ascii="Arial" w:eastAsia="Times New Roman" w:hAnsi="Arial" w:cs="Arial"/>
            <w:color w:val="277DC6"/>
            <w:sz w:val="21"/>
            <w:szCs w:val="21"/>
            <w:bdr w:val="none" w:sz="0" w:space="0" w:color="auto" w:frame="1"/>
            <w:lang w:eastAsia="ru-RU"/>
          </w:rPr>
          <w:t>информатика</w:t>
        </w:r>
      </w:hyperlink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hyperlink r:id="rId14" w:history="1">
        <w:r w:rsidRPr="00C177C3">
          <w:rPr>
            <w:rFonts w:ascii="Arial" w:eastAsia="Times New Roman" w:hAnsi="Arial" w:cs="Arial"/>
            <w:color w:val="277DC6"/>
            <w:sz w:val="21"/>
            <w:szCs w:val="21"/>
            <w:bdr w:val="none" w:sz="0" w:space="0" w:color="auto" w:frame="1"/>
            <w:lang w:eastAsia="ru-RU"/>
          </w:rPr>
          <w:t>литература</w:t>
        </w:r>
      </w:hyperlink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hyperlink r:id="rId15" w:history="1">
        <w:r w:rsidRPr="00C177C3">
          <w:rPr>
            <w:rFonts w:ascii="Arial" w:eastAsia="Times New Roman" w:hAnsi="Arial" w:cs="Arial"/>
            <w:color w:val="277DC6"/>
            <w:sz w:val="21"/>
            <w:szCs w:val="21"/>
            <w:bdr w:val="none" w:sz="0" w:space="0" w:color="auto" w:frame="1"/>
            <w:lang w:eastAsia="ru-RU"/>
          </w:rPr>
          <w:t>география</w:t>
        </w:r>
      </w:hyperlink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hyperlink r:id="rId16" w:history="1">
        <w:r w:rsidRPr="00C177C3">
          <w:rPr>
            <w:rFonts w:ascii="Arial" w:eastAsia="Times New Roman" w:hAnsi="Arial" w:cs="Arial"/>
            <w:color w:val="277DC6"/>
            <w:sz w:val="21"/>
            <w:szCs w:val="21"/>
            <w:bdr w:val="none" w:sz="0" w:space="0" w:color="auto" w:frame="1"/>
            <w:lang w:eastAsia="ru-RU"/>
          </w:rPr>
          <w:t>английский язык</w:t>
        </w:r>
      </w:hyperlink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hyperlink r:id="rId17" w:history="1">
        <w:r w:rsidRPr="00C177C3">
          <w:rPr>
            <w:rFonts w:ascii="Arial" w:eastAsia="Times New Roman" w:hAnsi="Arial" w:cs="Arial"/>
            <w:color w:val="277DC6"/>
            <w:sz w:val="21"/>
            <w:szCs w:val="21"/>
            <w:bdr w:val="none" w:sz="0" w:space="0" w:color="auto" w:frame="1"/>
            <w:lang w:eastAsia="ru-RU"/>
          </w:rPr>
          <w:t>немецкий язык</w:t>
        </w:r>
      </w:hyperlink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hyperlink r:id="rId18" w:history="1">
        <w:r w:rsidRPr="00C177C3">
          <w:rPr>
            <w:rFonts w:ascii="Arial" w:eastAsia="Times New Roman" w:hAnsi="Arial" w:cs="Arial"/>
            <w:color w:val="277DC6"/>
            <w:sz w:val="21"/>
            <w:szCs w:val="21"/>
            <w:bdr w:val="none" w:sz="0" w:space="0" w:color="auto" w:frame="1"/>
            <w:lang w:eastAsia="ru-RU"/>
          </w:rPr>
          <w:t>французский язык</w:t>
        </w:r>
      </w:hyperlink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hyperlink r:id="rId19" w:history="1">
        <w:r w:rsidRPr="00C177C3">
          <w:rPr>
            <w:rFonts w:ascii="Arial" w:eastAsia="Times New Roman" w:hAnsi="Arial" w:cs="Arial"/>
            <w:color w:val="277DC6"/>
            <w:sz w:val="21"/>
            <w:szCs w:val="21"/>
            <w:bdr w:val="none" w:sz="0" w:space="0" w:color="auto" w:frame="1"/>
            <w:lang w:eastAsia="ru-RU"/>
          </w:rPr>
          <w:t>испанский язык</w:t>
        </w:r>
      </w:hyperlink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);</w:t>
      </w:r>
      <w:proofErr w:type="gramEnd"/>
    </w:p>
    <w:p w:rsidR="00C177C3" w:rsidRPr="00C177C3" w:rsidRDefault="00C177C3" w:rsidP="00C177C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 5 июля 2017 года – для участия в дополнительные сроки сдачи по любым предметам.</w:t>
      </w:r>
    </w:p>
    <w:p w:rsidR="00C177C3" w:rsidRPr="00C177C3" w:rsidRDefault="00C177C3" w:rsidP="00C177C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C177C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Как зарегистрироваться на сдачу ЕГЭ</w:t>
      </w:r>
    </w:p>
    <w:p w:rsidR="00C177C3" w:rsidRPr="00C177C3" w:rsidRDefault="00C177C3" w:rsidP="00C177C3">
      <w:p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Администрация своего учебного заведения (школы, лицея, колледжа и т.д.):</w:t>
      </w:r>
    </w:p>
    <w:p w:rsidR="00C177C3" w:rsidRPr="00C177C3" w:rsidRDefault="00C177C3" w:rsidP="00C177C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выпускники 11-х классов текущего года (в том числе имеющие право на досрочную сдачу Единого государственного экзамена);</w:t>
      </w:r>
    </w:p>
    <w:p w:rsidR="00C177C3" w:rsidRPr="00C177C3" w:rsidRDefault="00C177C3" w:rsidP="00C177C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обучающиеся</w:t>
      </w:r>
      <w:proofErr w:type="gramEnd"/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учреждениях начального и среднего профобразования.</w:t>
      </w:r>
    </w:p>
    <w:p w:rsidR="00C177C3" w:rsidRPr="00C177C3" w:rsidRDefault="00C177C3" w:rsidP="00C177C3">
      <w:p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Муниципальные органы управления образованием своего региона:</w:t>
      </w:r>
    </w:p>
    <w:p w:rsidR="00C177C3" w:rsidRPr="00C177C3" w:rsidRDefault="00C177C3" w:rsidP="00C177C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выпускники прошлых лет;</w:t>
      </w:r>
    </w:p>
    <w:p w:rsidR="00C177C3" w:rsidRPr="00C177C3" w:rsidRDefault="00C177C3" w:rsidP="00C177C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выпускники учреждений начального и среднего профессионального образования;</w:t>
      </w:r>
    </w:p>
    <w:p w:rsidR="00C177C3" w:rsidRPr="00C177C3" w:rsidRDefault="00C177C3" w:rsidP="00C177C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иностранные граждане, получившие среднее (полное) общее образование</w:t>
      </w:r>
    </w:p>
    <w:p w:rsidR="00C177C3" w:rsidRPr="00C177C3" w:rsidRDefault="00C177C3" w:rsidP="00C177C3">
      <w:p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Приемные комиссии </w:t>
      </w:r>
      <w:proofErr w:type="spellStart"/>
      <w:r w:rsidRPr="00C177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ссузов</w:t>
      </w:r>
      <w:proofErr w:type="spellEnd"/>
      <w:r w:rsidRPr="00C177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и вузов:</w:t>
      </w:r>
    </w:p>
    <w:p w:rsidR="00C177C3" w:rsidRPr="00C177C3" w:rsidRDefault="00C177C3" w:rsidP="00C177C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выпускники школ текущего года, имеющие право сдавать ЕГЭ в дополнительные сроки;</w:t>
      </w:r>
    </w:p>
    <w:p w:rsidR="00C177C3" w:rsidRPr="00C177C3" w:rsidRDefault="00C177C3" w:rsidP="00C177C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выпускники учреждений НПО и СПО этого года, не имевшие возможности сдавать ЕГЭ в основную волну;</w:t>
      </w:r>
    </w:p>
    <w:p w:rsidR="00C177C3" w:rsidRPr="00C177C3" w:rsidRDefault="00C177C3" w:rsidP="00C177C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выпускники прошлых лет, не имевшие возможности сдавать ЕГЭ в основную волну;</w:t>
      </w:r>
    </w:p>
    <w:p w:rsidR="00C177C3" w:rsidRPr="00C177C3" w:rsidRDefault="00C177C3" w:rsidP="00C177C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граждане, получившие среднее (полное) общее образование в иностранных государствах и не имевшие возможности сдавать ЕГЭ в основную волну.</w:t>
      </w:r>
    </w:p>
    <w:p w:rsidR="00C177C3" w:rsidRPr="00C177C3" w:rsidRDefault="00C177C3" w:rsidP="00C177C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C177C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Образцы и бланки заявлений</w:t>
      </w:r>
    </w:p>
    <w:p w:rsidR="00C177C3" w:rsidRPr="00C177C3" w:rsidRDefault="00C177C3" w:rsidP="00C177C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Для выпускников текущего года</w:t>
      </w:r>
      <w:r w:rsidRPr="00C177C3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Бланк (</w:t>
      </w:r>
      <w:hyperlink r:id="rId20" w:history="1">
        <w:r w:rsidRPr="00C177C3">
          <w:rPr>
            <w:rFonts w:ascii="Arial" w:eastAsia="Times New Roman" w:hAnsi="Arial" w:cs="Arial"/>
            <w:color w:val="277DC6"/>
            <w:sz w:val="21"/>
            <w:szCs w:val="21"/>
            <w:bdr w:val="none" w:sz="0" w:space="0" w:color="auto" w:frame="1"/>
            <w:lang w:eastAsia="ru-RU"/>
          </w:rPr>
          <w:t>скачать</w:t>
        </w:r>
      </w:hyperlink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  Пример (</w:t>
      </w:r>
      <w:hyperlink r:id="rId21" w:history="1">
        <w:r w:rsidRPr="00C177C3">
          <w:rPr>
            <w:rFonts w:ascii="Arial" w:eastAsia="Times New Roman" w:hAnsi="Arial" w:cs="Arial"/>
            <w:color w:val="277DC6"/>
            <w:sz w:val="21"/>
            <w:szCs w:val="21"/>
            <w:bdr w:val="none" w:sz="0" w:space="0" w:color="auto" w:frame="1"/>
            <w:lang w:eastAsia="ru-RU"/>
          </w:rPr>
          <w:t>скачать</w:t>
        </w:r>
      </w:hyperlink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C177C3" w:rsidRPr="00C177C3" w:rsidRDefault="00C177C3" w:rsidP="00C177C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Для выпускников прошлых лет</w:t>
      </w:r>
      <w:r w:rsidRPr="00C177C3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Бланк (</w:t>
      </w:r>
      <w:hyperlink r:id="rId22" w:history="1">
        <w:r w:rsidRPr="00C177C3">
          <w:rPr>
            <w:rFonts w:ascii="Arial" w:eastAsia="Times New Roman" w:hAnsi="Arial" w:cs="Arial"/>
            <w:color w:val="277DC6"/>
            <w:sz w:val="21"/>
            <w:szCs w:val="21"/>
            <w:bdr w:val="none" w:sz="0" w:space="0" w:color="auto" w:frame="1"/>
            <w:lang w:eastAsia="ru-RU"/>
          </w:rPr>
          <w:t>скачать</w:t>
        </w:r>
      </w:hyperlink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  Пример (</w:t>
      </w:r>
      <w:hyperlink r:id="rId23" w:history="1">
        <w:r w:rsidRPr="00C177C3">
          <w:rPr>
            <w:rFonts w:ascii="Arial" w:eastAsia="Times New Roman" w:hAnsi="Arial" w:cs="Arial"/>
            <w:color w:val="277DC6"/>
            <w:sz w:val="21"/>
            <w:szCs w:val="21"/>
            <w:bdr w:val="none" w:sz="0" w:space="0" w:color="auto" w:frame="1"/>
            <w:lang w:eastAsia="ru-RU"/>
          </w:rPr>
          <w:t>скачать</w:t>
        </w:r>
      </w:hyperlink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C177C3" w:rsidRDefault="00C177C3" w:rsidP="00C177C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Для выпускников, имеющих ограниченные возможности здоровья</w:t>
      </w:r>
      <w:r w:rsidRPr="00C177C3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Бланк (</w:t>
      </w:r>
      <w:hyperlink r:id="rId24" w:history="1">
        <w:r w:rsidRPr="00C177C3">
          <w:rPr>
            <w:rFonts w:ascii="Arial" w:eastAsia="Times New Roman" w:hAnsi="Arial" w:cs="Arial"/>
            <w:color w:val="277DC6"/>
            <w:sz w:val="21"/>
            <w:szCs w:val="21"/>
            <w:bdr w:val="none" w:sz="0" w:space="0" w:color="auto" w:frame="1"/>
            <w:lang w:eastAsia="ru-RU"/>
          </w:rPr>
          <w:t>скачать</w:t>
        </w:r>
      </w:hyperlink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  Пример (</w:t>
      </w:r>
      <w:hyperlink r:id="rId25" w:history="1">
        <w:r w:rsidRPr="00C177C3">
          <w:rPr>
            <w:rFonts w:ascii="Arial" w:eastAsia="Times New Roman" w:hAnsi="Arial" w:cs="Arial"/>
            <w:color w:val="277DC6"/>
            <w:sz w:val="21"/>
            <w:szCs w:val="21"/>
            <w:bdr w:val="none" w:sz="0" w:space="0" w:color="auto" w:frame="1"/>
            <w:lang w:eastAsia="ru-RU"/>
          </w:rPr>
          <w:t>скачать</w:t>
        </w:r>
      </w:hyperlink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C177C3" w:rsidRDefault="00C177C3" w:rsidP="00C177C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77C3" w:rsidRPr="00C177C3" w:rsidRDefault="00C177C3" w:rsidP="00C177C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C177C3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lastRenderedPageBreak/>
        <w:t>Где проводится ЕГЭ?</w:t>
      </w:r>
    </w:p>
    <w:p w:rsidR="00C177C3" w:rsidRPr="00C177C3" w:rsidRDefault="00C177C3" w:rsidP="00C177C3">
      <w:p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1) Единый государственный экзамен проводится в специальных пунктах проведения ЕГЭ (ППЭ).</w:t>
      </w:r>
    </w:p>
    <w:p w:rsidR="00C177C3" w:rsidRPr="00C177C3" w:rsidRDefault="00C177C3" w:rsidP="00C177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Пункты проведения ЕГЭ, как правило, находятся в образовательных учреждениях или других зданиях. Организаторы ЕГЭ согласно требованиям, предъявляемым к местам проведения ЕГЭ, определяют, где будет проводиться экзамен, кто из преподавателей на каком ППЭ </w:t>
      </w:r>
      <w:proofErr w:type="gramStart"/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будет состоять в комиссии и где</w:t>
      </w:r>
      <w:proofErr w:type="gramEnd"/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будут сдавать экзамен выпускники.</w:t>
      </w:r>
    </w:p>
    <w:p w:rsidR="00C177C3" w:rsidRPr="00C177C3" w:rsidRDefault="00C177C3" w:rsidP="00C177C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5973239A" wp14:editId="3129BD5D">
            <wp:extent cx="9525" cy="9525"/>
            <wp:effectExtent l="0" t="0" r="0" b="0"/>
            <wp:docPr id="1" name="Рисунок 1" descr="http://bn.begin.ru/bn/www/delivery/lg.php?bannerid=0&amp;campaignid=0&amp;zoneid=57&amp;loc=http%253A%2F%2Fwww.examen.ru%2Fadd%2Fege%2Fproczedura-sdachi-ege%2Fgde-provoditsja-ege.html&amp;referer=http%253A%2F%2Fwww.examen.ru%2Fadd%2Fege%2F&amp;cb=9c6585ad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n.begin.ru/bn/www/delivery/lg.php?bannerid=0&amp;campaignid=0&amp;zoneid=57&amp;loc=http%253A%2F%2Fwww.examen.ru%2Fadd%2Fege%2Fproczedura-sdachi-ege%2Fgde-provoditsja-ege.html&amp;referer=http%253A%2F%2Fwww.examen.ru%2Fadd%2Fege%2F&amp;cb=9c6585ad7a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7C3" w:rsidRPr="00C177C3" w:rsidRDefault="00C177C3" w:rsidP="00C177C3">
      <w:p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2) Единый государственный экзамен проводится в вузах и школах.</w:t>
      </w:r>
    </w:p>
    <w:p w:rsidR="00C177C3" w:rsidRPr="00C177C3" w:rsidRDefault="00C177C3" w:rsidP="00C177C3">
      <w:p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проведению экзаменов допускаются специально назначенные преподаватели. Не допускаются на ЕГЭ преподаватели по соответствующему или близкому предмету (</w:t>
      </w:r>
      <w:hyperlink r:id="rId27" w:history="1">
        <w:r w:rsidRPr="00C177C3">
          <w:rPr>
            <w:rFonts w:ascii="Arial" w:eastAsia="Times New Roman" w:hAnsi="Arial" w:cs="Arial"/>
            <w:color w:val="277DC6"/>
            <w:sz w:val="21"/>
            <w:szCs w:val="21"/>
            <w:u w:val="single"/>
            <w:bdr w:val="none" w:sz="0" w:space="0" w:color="auto" w:frame="1"/>
            <w:lang w:eastAsia="ru-RU"/>
          </w:rPr>
          <w:t>математика</w:t>
        </w:r>
      </w:hyperlink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 </w:t>
      </w:r>
      <w:hyperlink r:id="rId28" w:history="1">
        <w:r w:rsidRPr="00C177C3">
          <w:rPr>
            <w:rFonts w:ascii="Arial" w:eastAsia="Times New Roman" w:hAnsi="Arial" w:cs="Arial"/>
            <w:color w:val="277DC6"/>
            <w:sz w:val="21"/>
            <w:szCs w:val="21"/>
            <w:u w:val="single"/>
            <w:bdr w:val="none" w:sz="0" w:space="0" w:color="auto" w:frame="1"/>
            <w:lang w:eastAsia="ru-RU"/>
          </w:rPr>
          <w:t>физика</w:t>
        </w:r>
      </w:hyperlink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hyperlink r:id="rId29" w:history="1">
        <w:r w:rsidRPr="00C177C3">
          <w:rPr>
            <w:rFonts w:ascii="Arial" w:eastAsia="Times New Roman" w:hAnsi="Arial" w:cs="Arial"/>
            <w:color w:val="277DC6"/>
            <w:sz w:val="21"/>
            <w:szCs w:val="21"/>
            <w:u w:val="single"/>
            <w:bdr w:val="none" w:sz="0" w:space="0" w:color="auto" w:frame="1"/>
            <w:lang w:eastAsia="ru-RU"/>
          </w:rPr>
          <w:t>история</w:t>
        </w:r>
      </w:hyperlink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 </w:t>
      </w:r>
      <w:hyperlink r:id="rId30" w:history="1">
        <w:r w:rsidRPr="00C177C3">
          <w:rPr>
            <w:rFonts w:ascii="Arial" w:eastAsia="Times New Roman" w:hAnsi="Arial" w:cs="Arial"/>
            <w:color w:val="277DC6"/>
            <w:sz w:val="21"/>
            <w:szCs w:val="21"/>
            <w:u w:val="single"/>
            <w:bdr w:val="none" w:sz="0" w:space="0" w:color="auto" w:frame="1"/>
            <w:lang w:eastAsia="ru-RU"/>
          </w:rPr>
          <w:t>обществознание</w:t>
        </w:r>
      </w:hyperlink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 На ППЭ, как правило, не присутствуют преподаватели тех школ, выпускники которых сдают экзамен в этом пункте проведения экзамена.</w:t>
      </w:r>
    </w:p>
    <w:p w:rsidR="00C177C3" w:rsidRPr="00C177C3" w:rsidRDefault="00C177C3" w:rsidP="00C177C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C177C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Требования, предъявляемые к ППЭ:</w:t>
      </w:r>
    </w:p>
    <w:p w:rsidR="00C177C3" w:rsidRPr="00C177C3" w:rsidRDefault="00C177C3" w:rsidP="00C177C3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ППЭ нужно приходить с </w:t>
      </w:r>
      <w:hyperlink r:id="rId31" w:history="1">
        <w:r w:rsidRPr="00C177C3">
          <w:rPr>
            <w:rFonts w:ascii="Arial" w:eastAsia="Times New Roman" w:hAnsi="Arial" w:cs="Arial"/>
            <w:color w:val="277DC6"/>
            <w:sz w:val="21"/>
            <w:szCs w:val="21"/>
            <w:u w:val="single"/>
            <w:bdr w:val="none" w:sz="0" w:space="0" w:color="auto" w:frame="1"/>
            <w:lang w:eastAsia="ru-RU"/>
          </w:rPr>
          <w:t>паспортом</w:t>
        </w:r>
      </w:hyperlink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или другим документом, удостоверяющим личность, и пропуском на ЕГЭ, выданным по месту регистрации на сдачу ЕГЭ.</w:t>
      </w:r>
    </w:p>
    <w:p w:rsidR="00C177C3" w:rsidRPr="00C177C3" w:rsidRDefault="00C177C3" w:rsidP="00C177C3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Количество и места ППЭ определяются так, чтобы время доставки участников ЕГЭ к пункту проведения ЕГЭ составляло не более одного часа.</w:t>
      </w:r>
    </w:p>
    <w:p w:rsidR="00C177C3" w:rsidRPr="00C177C3" w:rsidRDefault="00C177C3" w:rsidP="00C177C3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каждом классе, где происходит сдача ЕГЭ, присутствует два организатора на группу сдающих не более 15 человек. Если в одном помещении сдает экзамен больше одной группы, то на каждую после первой добавляется еще один организатор, осуществляющий </w:t>
      </w:r>
      <w:proofErr w:type="gramStart"/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 за</w:t>
      </w:r>
      <w:proofErr w:type="gramEnd"/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проведением экзамена.</w:t>
      </w:r>
    </w:p>
    <w:p w:rsidR="00C177C3" w:rsidRPr="00C177C3" w:rsidRDefault="00C177C3" w:rsidP="00C177C3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Каждый сдающий должен быть обеспечен индивидуальным пронумерованным рабочим местом (столом и стулом).</w:t>
      </w:r>
    </w:p>
    <w:p w:rsidR="00C177C3" w:rsidRPr="00C177C3" w:rsidRDefault="00C177C3" w:rsidP="00C177C3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каждым столом может сидеть только один ученик.</w:t>
      </w:r>
    </w:p>
    <w:p w:rsidR="00C177C3" w:rsidRPr="00C177C3" w:rsidRDefault="00C177C3" w:rsidP="00C177C3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 всем столам организаторы должны иметь свободный доступ.</w:t>
      </w:r>
    </w:p>
    <w:p w:rsidR="00C177C3" w:rsidRPr="00C177C3" w:rsidRDefault="00C177C3" w:rsidP="00C177C3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выпускники одного класса не могут сдавать ЕГЭ в одном помещении.</w:t>
      </w:r>
    </w:p>
    <w:p w:rsidR="00C177C3" w:rsidRPr="00C177C3" w:rsidRDefault="00C177C3" w:rsidP="00C177C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77C3" w:rsidRPr="00C177C3" w:rsidRDefault="00C177C3" w:rsidP="00C177C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C177C3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Какова процедура проведения ЕГЭ?</w:t>
      </w:r>
    </w:p>
    <w:p w:rsidR="00C177C3" w:rsidRPr="00C177C3" w:rsidRDefault="00C177C3" w:rsidP="00C177C3">
      <w:p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Экзамен ЕГЭ проводится в </w:t>
      </w:r>
      <w:hyperlink r:id="rId32" w:history="1">
        <w:r w:rsidRPr="00C177C3">
          <w:rPr>
            <w:rFonts w:ascii="Arial" w:eastAsia="Times New Roman" w:hAnsi="Arial" w:cs="Arial"/>
            <w:color w:val="277DC6"/>
            <w:sz w:val="21"/>
            <w:szCs w:val="21"/>
            <w:bdr w:val="none" w:sz="0" w:space="0" w:color="auto" w:frame="1"/>
            <w:lang w:eastAsia="ru-RU"/>
          </w:rPr>
          <w:t>специальных помещениях</w:t>
        </w:r>
      </w:hyperlink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(это центры сдачи ЕГЭ или аудитории, предоставленные вузами для </w:t>
      </w:r>
      <w:proofErr w:type="spellStart"/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экзаменации</w:t>
      </w:r>
      <w:proofErr w:type="spellEnd"/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поступающих). Начало экзамена происходит в 10.00 по местному времени.</w:t>
      </w:r>
    </w:p>
    <w:p w:rsidR="00C177C3" w:rsidRPr="00C177C3" w:rsidRDefault="00C177C3" w:rsidP="00C177C3">
      <w:p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Перед тем как начать выполнять задания, школьникам напоминают правила проведения ЕГЭ: когда и где можно будет узнать результаты экзамена и получить сертификат, как правильно вносить ответы в бланки, как исправить ошибочно внесенный ответ, какой ручкой пользоваться, </w:t>
      </w:r>
      <w:hyperlink r:id="rId33" w:history="1">
        <w:r w:rsidRPr="00C177C3">
          <w:rPr>
            <w:rFonts w:ascii="Arial" w:eastAsia="Times New Roman" w:hAnsi="Arial" w:cs="Arial"/>
            <w:color w:val="277DC6"/>
            <w:sz w:val="21"/>
            <w:szCs w:val="21"/>
            <w:bdr w:val="none" w:sz="0" w:space="0" w:color="auto" w:frame="1"/>
            <w:lang w:eastAsia="ru-RU"/>
          </w:rPr>
          <w:t>сколько времени отводится</w:t>
        </w:r>
      </w:hyperlink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hyperlink r:id="rId34" w:history="1">
        <w:r w:rsidRPr="00C177C3">
          <w:rPr>
            <w:rFonts w:ascii="Arial" w:eastAsia="Times New Roman" w:hAnsi="Arial" w:cs="Arial"/>
            <w:color w:val="277DC6"/>
            <w:sz w:val="21"/>
            <w:szCs w:val="21"/>
            <w:bdr w:val="none" w:sz="0" w:space="0" w:color="auto" w:frame="1"/>
            <w:lang w:eastAsia="ru-RU"/>
          </w:rPr>
          <w:t>чем можно пользоваться</w:t>
        </w:r>
      </w:hyperlink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 т.д.</w:t>
      </w:r>
    </w:p>
    <w:p w:rsidR="00C177C3" w:rsidRPr="00C177C3" w:rsidRDefault="00C177C3" w:rsidP="00C177C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AB59061" wp14:editId="3270C549">
            <wp:extent cx="9525" cy="9525"/>
            <wp:effectExtent l="0" t="0" r="0" b="0"/>
            <wp:docPr id="2" name="Рисунок 2" descr="http://bn.begin.ru/bn/www/delivery/lg.php?bannerid=0&amp;campaignid=0&amp;zoneid=57&amp;loc=http%253A%2F%2Fwww.examen.ru%2Fadd%2Fege%2Fproczedura-sdachi-ege%2Fprocedura-provedenija-ege.html&amp;referer=http%253A%2F%2Fwww.examen.ru%2Fadd%2Fege%2F&amp;cb=ea15e765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n.begin.ru/bn/www/delivery/lg.php?bannerid=0&amp;campaignid=0&amp;zoneid=57&amp;loc=http%253A%2F%2Fwww.examen.ru%2Fadd%2Fege%2Fproczedura-sdachi-ege%2Fprocedura-provedenija-ege.html&amp;referer=http%253A%2F%2Fwww.examen.ru%2Fadd%2Fege%2F&amp;cb=ea15e765bb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7C3" w:rsidRPr="00C177C3" w:rsidRDefault="00C177C3" w:rsidP="00C177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Затем раздаются бланки и задания, дается время на внесение личных данных в бланк ЕГЭ. После того как все участники ЕГЭ заполнили регистрационные поля бланков, объявляется о начале экзамена и начинается отсчет времени, отведенного на экзамен.</w:t>
      </w:r>
    </w:p>
    <w:p w:rsidR="00C177C3" w:rsidRPr="00C177C3" w:rsidRDefault="00C177C3" w:rsidP="00C177C3">
      <w:p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Далее выпускники приступают к выполнению заданий </w:t>
      </w:r>
      <w:proofErr w:type="spellStart"/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КИМов</w:t>
      </w:r>
      <w:proofErr w:type="spellEnd"/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gramStart"/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течение экзамена сдающие могут выходить из аудитории по уважительной причине (в туалет,  медицинскую комнату), но только в сопровождении одного сопровождающего из состава организаторов экзамена или дежурного по этажу.</w:t>
      </w:r>
      <w:proofErr w:type="gramEnd"/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 этом незаконченная работа со всеми материалами сдается на время отсутствия и в ней делается пометка, что </w:t>
      </w:r>
      <w:proofErr w:type="gramStart"/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экзаменуемый</w:t>
      </w:r>
      <w:proofErr w:type="gramEnd"/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выходил из аудитории.</w:t>
      </w:r>
      <w:r w:rsidRPr="00C177C3">
        <w:rPr>
          <w:rFonts w:ascii="Helvetica" w:eastAsia="Times New Roman" w:hAnsi="Helvetica" w:cs="Arial"/>
          <w:color w:val="999999"/>
          <w:sz w:val="18"/>
          <w:szCs w:val="18"/>
          <w:bdr w:val="none" w:sz="0" w:space="0" w:color="auto" w:frame="1"/>
          <w:lang w:eastAsia="ru-RU"/>
        </w:rPr>
        <w:t>+</w:t>
      </w:r>
    </w:p>
    <w:p w:rsidR="00C177C3" w:rsidRPr="00C177C3" w:rsidRDefault="00C177C3" w:rsidP="00C177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Выполненные работы экзаменуемые могут сдать до завершения ЕГЭ, но не менее чем за 15 минут до окончания; если времени осталось меньше, то придется просто подождать и сдать работу в момент официального завершения экзамена.</w:t>
      </w:r>
    </w:p>
    <w:p w:rsidR="00C177C3" w:rsidRPr="00C177C3" w:rsidRDefault="00C177C3" w:rsidP="00C177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 невозможности продолжить экзамен можно прекратить процедуру ЕГЭ в любой момент, но для получения права пересдачи в отведенные для этого резервные дни придется подтвердить уважительность причины прекращения экзамена документально</w:t>
      </w:r>
    </w:p>
    <w:p w:rsidR="00C177C3" w:rsidRPr="00C177C3" w:rsidRDefault="00C177C3" w:rsidP="00C177C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C177C3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Допускают ли на ЕГЭ без паспорта?</w:t>
      </w:r>
    </w:p>
    <w:p w:rsidR="00C177C3" w:rsidRPr="00C177C3" w:rsidRDefault="00C177C3" w:rsidP="00C177C3">
      <w:p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сдаче ЕГЭ в пунктах проведения экзамена требуется предоставить паспорт для прохода в </w:t>
      </w:r>
      <w:hyperlink r:id="rId35" w:history="1">
        <w:r w:rsidRPr="00C177C3">
          <w:rPr>
            <w:rFonts w:ascii="Arial" w:eastAsia="Times New Roman" w:hAnsi="Arial" w:cs="Arial"/>
            <w:color w:val="277DC6"/>
            <w:sz w:val="21"/>
            <w:szCs w:val="21"/>
            <w:bdr w:val="none" w:sz="0" w:space="0" w:color="auto" w:frame="1"/>
            <w:lang w:eastAsia="ru-RU"/>
          </w:rPr>
          <w:t>помещение</w:t>
        </w:r>
      </w:hyperlink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где будет проходить выполнение тестов.</w:t>
      </w:r>
    </w:p>
    <w:p w:rsidR="00C177C3" w:rsidRPr="00C177C3" w:rsidRDefault="00C177C3" w:rsidP="00C177C3">
      <w:p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Вместо паспорта может быть предъявлен любой другой документ (в том числе свидетельство о рождении и </w:t>
      </w:r>
      <w:proofErr w:type="gramStart"/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справка</w:t>
      </w:r>
      <w:proofErr w:type="gramEnd"/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 утере паспорта), удостоверяющий личность сдающего, но в этом случае потребуется также подтверждение личности сопровождающим (представителем школы). В бланке регистрации выпускник пишет данные предъявленного документа.</w:t>
      </w:r>
      <w:r w:rsidRPr="00C177C3">
        <w:rPr>
          <w:rFonts w:ascii="Helvetica" w:eastAsia="Times New Roman" w:hAnsi="Helvetica" w:cs="Arial"/>
          <w:color w:val="999999"/>
          <w:sz w:val="18"/>
          <w:szCs w:val="18"/>
          <w:bdr w:val="none" w:sz="0" w:space="0" w:color="auto" w:frame="1"/>
          <w:lang w:eastAsia="ru-RU"/>
        </w:rPr>
        <w:t>+</w:t>
      </w:r>
    </w:p>
    <w:p w:rsidR="00C177C3" w:rsidRPr="00C177C3" w:rsidRDefault="00C177C3" w:rsidP="00C177C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77C3" w:rsidRPr="00C177C3" w:rsidRDefault="00C177C3" w:rsidP="00C177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Стоит обратить внимание на то, что при поступлении в вузы и </w:t>
      </w:r>
      <w:proofErr w:type="spellStart"/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ссузы</w:t>
      </w:r>
      <w:proofErr w:type="spellEnd"/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также потребуется предоставить или паспорт, или другой документ, удостоверяющий личность</w:t>
      </w:r>
    </w:p>
    <w:p w:rsidR="00C177C3" w:rsidRPr="00C177C3" w:rsidRDefault="00C177C3" w:rsidP="00C177C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C177C3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Кто может сдать ЕГЭ досрочно?</w:t>
      </w:r>
    </w:p>
    <w:p w:rsidR="00C177C3" w:rsidRPr="00C177C3" w:rsidRDefault="00C177C3" w:rsidP="00C177C3">
      <w:p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Досрочно сдать ЕГЭ имеют право:</w:t>
      </w:r>
    </w:p>
    <w:p w:rsidR="00C177C3" w:rsidRPr="00C177C3" w:rsidRDefault="00C177C3" w:rsidP="00C177C3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выпускники вечерних (сменных) общеобразовательных учреждений;</w:t>
      </w:r>
    </w:p>
    <w:p w:rsidR="00C177C3" w:rsidRPr="00C177C3" w:rsidRDefault="00C177C3" w:rsidP="00C177C3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призываемые</w:t>
      </w:r>
      <w:proofErr w:type="gramEnd"/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военную службу;</w:t>
      </w:r>
    </w:p>
    <w:p w:rsidR="00C177C3" w:rsidRPr="00C177C3" w:rsidRDefault="00C177C3" w:rsidP="00C177C3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выпускники, выезжающие на российские или международные спортивные соревнования, конкурсы, смотры, олимпиады и тренировочные сборы;</w:t>
      </w:r>
    </w:p>
    <w:p w:rsidR="00C177C3" w:rsidRPr="00C177C3" w:rsidRDefault="00C177C3" w:rsidP="00C177C3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выпускники</w:t>
      </w:r>
      <w:proofErr w:type="gramEnd"/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выезжающие на постоянное место жительства или для продолжения обучения в иностранное государство;</w:t>
      </w:r>
    </w:p>
    <w:p w:rsidR="00C177C3" w:rsidRPr="00C177C3" w:rsidRDefault="00C177C3" w:rsidP="00C177C3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выпускники, направляемые по медицинским показаниям в лечебно-профилактические и иные учреждения для проведения лечебно-оздоровительных и реабилитационных мероприятий в период проведения ЕГЭ;</w:t>
      </w:r>
    </w:p>
    <w:p w:rsidR="00C177C3" w:rsidRPr="00C177C3" w:rsidRDefault="00C177C3" w:rsidP="00C177C3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выпускники российских общеобразовательных учреждений, расположенных за пределами территории Российской Федерации, в государствах со сложными климатическими условиями.</w:t>
      </w:r>
    </w:p>
    <w:p w:rsidR="00C177C3" w:rsidRPr="00C177C3" w:rsidRDefault="00C177C3" w:rsidP="00C177C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5FC3F594" wp14:editId="7BB11125">
            <wp:extent cx="9525" cy="9525"/>
            <wp:effectExtent l="0" t="0" r="0" b="0"/>
            <wp:docPr id="3" name="Рисунок 3" descr="http://bn.begin.ru/bn/www/delivery/lg.php?bannerid=0&amp;campaignid=0&amp;zoneid=57&amp;loc=http%253A%2F%2Fwww.examen.ru%2Fadd%2Fege%2Fproczedura-sdachi-ege%2Fege-dosrochno.html&amp;referer=http%253A%2F%2Fwww.examen.ru%2Fadd%2Fege%2F&amp;cb=72bcaec6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n.begin.ru/bn/www/delivery/lg.php?bannerid=0&amp;campaignid=0&amp;zoneid=57&amp;loc=http%253A%2F%2Fwww.examen.ru%2Fadd%2Fege%2Fproczedura-sdachi-ege%2Fege-dosrochno.html&amp;referer=http%253A%2F%2Fwww.examen.ru%2Fadd%2Fege%2F&amp;cb=72bcaec69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7C3" w:rsidRPr="00C177C3" w:rsidRDefault="00C177C3" w:rsidP="00C177C3">
      <w:p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Заявление на досрочную сдачу ЕГЭ нужно подать </w:t>
      </w:r>
      <w:r w:rsidRPr="00C177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до 1 марта</w:t>
      </w: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177C3" w:rsidRPr="00C177C3" w:rsidRDefault="00C177C3" w:rsidP="00C177C3">
      <w:p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Учащиеся, по тем или иным </w:t>
      </w:r>
      <w:hyperlink r:id="rId36" w:history="1">
        <w:r w:rsidRPr="00C177C3">
          <w:rPr>
            <w:rFonts w:ascii="Arial" w:eastAsia="Times New Roman" w:hAnsi="Arial" w:cs="Arial"/>
            <w:color w:val="277DC6"/>
            <w:sz w:val="21"/>
            <w:szCs w:val="21"/>
            <w:bdr w:val="none" w:sz="0" w:space="0" w:color="auto" w:frame="1"/>
            <w:lang w:eastAsia="ru-RU"/>
          </w:rPr>
          <w:t>уважительным причинам</w:t>
        </w:r>
      </w:hyperlink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не сдавшие </w:t>
      </w:r>
      <w:hyperlink r:id="rId37" w:history="1">
        <w:r w:rsidRPr="00C177C3">
          <w:rPr>
            <w:rFonts w:ascii="Arial" w:eastAsia="Times New Roman" w:hAnsi="Arial" w:cs="Arial"/>
            <w:color w:val="277DC6"/>
            <w:sz w:val="21"/>
            <w:szCs w:val="21"/>
            <w:bdr w:val="none" w:sz="0" w:space="0" w:color="auto" w:frame="1"/>
            <w:lang w:eastAsia="ru-RU"/>
          </w:rPr>
          <w:t>ЕГЭ в установленный срок</w:t>
        </w:r>
      </w:hyperlink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имеют возможность сдать ЕГЭ </w:t>
      </w:r>
      <w:proofErr w:type="gramStart"/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июле после прохождения основной волны сдачи ЕГЭ</w:t>
      </w:r>
    </w:p>
    <w:p w:rsidR="00C177C3" w:rsidRPr="00C177C3" w:rsidRDefault="00C177C3" w:rsidP="00C177C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C177C3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Можно ли пересдавать ЕГЭ?</w:t>
      </w:r>
    </w:p>
    <w:p w:rsidR="00C177C3" w:rsidRPr="00C177C3" w:rsidRDefault="00C177C3" w:rsidP="00C177C3">
      <w:p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Да, но пересдавать могут только выпускники текущего года один экзамен по </w:t>
      </w:r>
      <w:hyperlink r:id="rId38" w:history="1">
        <w:r w:rsidRPr="00C177C3">
          <w:rPr>
            <w:rFonts w:ascii="Arial" w:eastAsia="Times New Roman" w:hAnsi="Arial" w:cs="Arial"/>
            <w:color w:val="277DC6"/>
            <w:sz w:val="21"/>
            <w:szCs w:val="21"/>
            <w:bdr w:val="none" w:sz="0" w:space="0" w:color="auto" w:frame="1"/>
            <w:lang w:eastAsia="ru-RU"/>
          </w:rPr>
          <w:t>математике</w:t>
        </w:r>
      </w:hyperlink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или </w:t>
      </w:r>
      <w:hyperlink r:id="rId39" w:history="1">
        <w:r w:rsidRPr="00C177C3">
          <w:rPr>
            <w:rFonts w:ascii="Arial" w:eastAsia="Times New Roman" w:hAnsi="Arial" w:cs="Arial"/>
            <w:color w:val="277DC6"/>
            <w:sz w:val="21"/>
            <w:szCs w:val="21"/>
            <w:bdr w:val="none" w:sz="0" w:space="0" w:color="auto" w:frame="1"/>
            <w:lang w:eastAsia="ru-RU"/>
          </w:rPr>
          <w:t>русскому языку</w:t>
        </w:r>
      </w:hyperlink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случае неудовлетворительной оценки. В случае получения двух неудовлетворительных отметок по </w:t>
      </w:r>
      <w:hyperlink r:id="rId40" w:history="1">
        <w:r w:rsidRPr="00C177C3">
          <w:rPr>
            <w:rFonts w:ascii="Arial" w:eastAsia="Times New Roman" w:hAnsi="Arial" w:cs="Arial"/>
            <w:color w:val="277DC6"/>
            <w:sz w:val="21"/>
            <w:szCs w:val="21"/>
            <w:bdr w:val="none" w:sz="0" w:space="0" w:color="auto" w:frame="1"/>
            <w:lang w:eastAsia="ru-RU"/>
          </w:rPr>
          <w:t>обязательным предметам</w:t>
        </w:r>
      </w:hyperlink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пересдача возможна только в следующем году.</w:t>
      </w:r>
    </w:p>
    <w:p w:rsidR="00C177C3" w:rsidRPr="00C177C3" w:rsidRDefault="00C177C3" w:rsidP="00C177C3">
      <w:p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Все предметы могут быть пересданы только следующими участниками ЕГЭ:</w:t>
      </w:r>
    </w:p>
    <w:p w:rsidR="00C177C3" w:rsidRPr="00C177C3" w:rsidRDefault="00C177C3" w:rsidP="00C177C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E92BD37" wp14:editId="6E71D6D9">
            <wp:extent cx="9525" cy="9525"/>
            <wp:effectExtent l="0" t="0" r="0" b="0"/>
            <wp:docPr id="4" name="Рисунок 4" descr="http://bn.begin.ru/bn/www/delivery/lg.php?bannerid=0&amp;campaignid=0&amp;zoneid=57&amp;loc=http%253A%2F%2Fwww.examen.ru%2Fadd%2Fege%2Fproczedura-sdachi-ege%2Fmozhno-li-peresdvat-ege.html&amp;referer=http%253A%2F%2Fwww.examen.ru%2Fadd%2Fege%2F&amp;cb=b9f7df4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n.begin.ru/bn/www/delivery/lg.php?bannerid=0&amp;campaignid=0&amp;zoneid=57&amp;loc=http%253A%2F%2Fwww.examen.ru%2Fadd%2Fege%2Fproczedura-sdachi-ege%2Fmozhno-li-peresdvat-ege.html&amp;referer=http%253A%2F%2Fwww.examen.ru%2Fadd%2Fege%2F&amp;cb=b9f7df493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7C3" w:rsidRPr="00C177C3" w:rsidRDefault="00C177C3" w:rsidP="00C177C3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не сдававшими ЕГЭ по уважительным причинам (болезнь или иные обстоятельства, подтвержденные документально); </w:t>
      </w:r>
    </w:p>
    <w:p w:rsidR="00C177C3" w:rsidRPr="00C177C3" w:rsidRDefault="00C177C3" w:rsidP="00C177C3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не </w:t>
      </w:r>
      <w:proofErr w:type="gramStart"/>
      <w:r w:rsidRPr="00C177C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завершившими</w:t>
      </w:r>
      <w:proofErr w:type="gramEnd"/>
      <w:r w:rsidRPr="00C177C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выполнение экзаменационной работы по уважительным причинам (болезнь или иные обстоятельства, подтвержденные документально); </w:t>
      </w:r>
    </w:p>
    <w:p w:rsidR="00C177C3" w:rsidRPr="00C177C3" w:rsidRDefault="00C177C3" w:rsidP="00C177C3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результаты </w:t>
      </w:r>
      <w:proofErr w:type="gramStart"/>
      <w:r w:rsidRPr="00C177C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ЕГЭ</w:t>
      </w:r>
      <w:proofErr w:type="gramEnd"/>
      <w:r w:rsidRPr="00C177C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которых были отменены (например, в случае </w:t>
      </w:r>
      <w:hyperlink r:id="rId41" w:history="1">
        <w:r w:rsidRPr="00C177C3">
          <w:rPr>
            <w:rFonts w:ascii="Arial" w:eastAsia="Times New Roman" w:hAnsi="Arial" w:cs="Arial"/>
            <w:color w:val="277DC6"/>
            <w:sz w:val="21"/>
            <w:szCs w:val="21"/>
            <w:bdr w:val="none" w:sz="0" w:space="0" w:color="auto" w:frame="1"/>
            <w:lang w:eastAsia="ru-RU"/>
          </w:rPr>
          <w:t>нарушений при проведении ЕГЭ</w:t>
        </w:r>
      </w:hyperlink>
      <w:r w:rsidRPr="00C177C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со стороны организаторов).</w:t>
      </w:r>
    </w:p>
    <w:p w:rsidR="00C177C3" w:rsidRPr="00C177C3" w:rsidRDefault="00C177C3" w:rsidP="00C177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Для пересдачи обязательно потребуется </w:t>
      </w:r>
      <w:proofErr w:type="gramStart"/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предоставить официальный документ</w:t>
      </w:r>
      <w:proofErr w:type="gramEnd"/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подтверждающий уважительность причины, по которой экзамен не мог быть сдан в срок</w:t>
      </w:r>
    </w:p>
    <w:p w:rsidR="00C177C3" w:rsidRPr="00C177C3" w:rsidRDefault="00C177C3" w:rsidP="00C177C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C177C3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Правила заполнения бланков ЕГЭ</w:t>
      </w:r>
    </w:p>
    <w:p w:rsidR="00C177C3" w:rsidRPr="00C177C3" w:rsidRDefault="00C177C3" w:rsidP="00C177C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C177C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Общие правила заполнения бланков ЕГЭ</w:t>
      </w:r>
    </w:p>
    <w:p w:rsidR="00C177C3" w:rsidRPr="00C177C3" w:rsidRDefault="00C177C3" w:rsidP="00C177C3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Бланки заполняются черной </w:t>
      </w:r>
      <w:proofErr w:type="spellStart"/>
      <w:r w:rsidRPr="00C177C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гелевой</w:t>
      </w:r>
      <w:proofErr w:type="spellEnd"/>
      <w:r w:rsidRPr="00C177C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, капиллярной или перьевой ручкой (в крайнем </w:t>
      </w:r>
      <w:proofErr w:type="gramStart"/>
      <w:r w:rsidRPr="00C177C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случае</w:t>
      </w:r>
      <w:proofErr w:type="gramEnd"/>
      <w:r w:rsidRPr="00C177C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можно заполнять бланк шариковой ручкой, но ответ надо обводить несколько раз, чтобы исключить ошибки при сканировании); </w:t>
      </w:r>
    </w:p>
    <w:p w:rsidR="00C177C3" w:rsidRPr="00C177C3" w:rsidRDefault="00C177C3" w:rsidP="00C177C3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не допускается использование замазки или ластика для корректировки ответа (если ответ надо заменить, то для этого есть специально отведенное поле); </w:t>
      </w:r>
    </w:p>
    <w:p w:rsidR="00C177C3" w:rsidRPr="00C177C3" w:rsidRDefault="00C177C3" w:rsidP="00C177C3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все буквы и цифры в бланке регистрации и бланке ответов № 1 должны быть написаны четко по образцу, предоставленному в верхней части бланка; </w:t>
      </w:r>
    </w:p>
    <w:p w:rsidR="00C177C3" w:rsidRPr="00C177C3" w:rsidRDefault="00C177C3" w:rsidP="00C177C3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все поля заполняются с первой позиции (например, в поле «фамилия» надо начинать </w:t>
      </w:r>
      <w:proofErr w:type="gramStart"/>
      <w:r w:rsidRPr="00C177C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заполнять клеточки начиная</w:t>
      </w:r>
      <w:proofErr w:type="gramEnd"/>
      <w:r w:rsidRPr="00C177C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с левой, а оставшиеся после последней буквы оставить пустыми); </w:t>
      </w:r>
    </w:p>
    <w:p w:rsidR="00C177C3" w:rsidRPr="00C177C3" w:rsidRDefault="00C177C3" w:rsidP="00C177C3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в одной клеточке ставится только один символ, он не должен выходить за границы поля; </w:t>
      </w:r>
    </w:p>
    <w:p w:rsidR="00C177C3" w:rsidRPr="00C177C3" w:rsidRDefault="00C177C3" w:rsidP="00C177C3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запрещается делать любые пометки вне полей бланков или в полях, заполненных при печати бланка в типографии; </w:t>
      </w:r>
    </w:p>
    <w:p w:rsidR="00C177C3" w:rsidRPr="00C177C3" w:rsidRDefault="00C177C3" w:rsidP="00C177C3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запрещено вносить пометки на бланках ответов № 1 и № 2 о личности </w:t>
      </w:r>
      <w:proofErr w:type="gramStart"/>
      <w:r w:rsidRPr="00C177C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экзаменуемого</w:t>
      </w:r>
      <w:proofErr w:type="gramEnd"/>
      <w:r w:rsidRPr="00C177C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C177C3" w:rsidRPr="00C177C3" w:rsidRDefault="00C177C3" w:rsidP="00C177C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F443FB7" wp14:editId="484CFA6A">
            <wp:extent cx="9525" cy="9525"/>
            <wp:effectExtent l="0" t="0" r="0" b="0"/>
            <wp:docPr id="5" name="Рисунок 5" descr="http://bn.begin.ru/bn/www/delivery/lg.php?bannerid=0&amp;campaignid=0&amp;zoneid=57&amp;loc=http%253A%2F%2Fwww.examen.ru%2Fadd%2Fege%2Fpravila-zapolneniya-blankov-ege.html&amp;referer=http%253A%2F%2Fwww.examen.ru%2Fadd%2Fege%2F&amp;cb=dbde47b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n.begin.ru/bn/www/delivery/lg.php?bannerid=0&amp;campaignid=0&amp;zoneid=57&amp;loc=http%253A%2F%2Fwww.examen.ru%2Fadd%2Fege%2Fpravila-zapolneniya-blankov-ege.html&amp;referer=http%253A%2F%2Fwww.examen.ru%2Fadd%2Fege%2F&amp;cb=dbde47b22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7C3" w:rsidRPr="00C177C3" w:rsidRDefault="00C177C3" w:rsidP="00C177C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C177C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Бланки ЕГЭ представляют собой:</w:t>
      </w:r>
    </w:p>
    <w:p w:rsidR="00C177C3" w:rsidRPr="00C177C3" w:rsidRDefault="00C177C3" w:rsidP="00C177C3">
      <w:p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2" w:history="1">
        <w:r w:rsidRPr="00C177C3">
          <w:rPr>
            <w:rFonts w:ascii="Arial" w:eastAsia="Times New Roman" w:hAnsi="Arial" w:cs="Arial"/>
            <w:color w:val="277DC6"/>
            <w:sz w:val="21"/>
            <w:szCs w:val="21"/>
            <w:bdr w:val="none" w:sz="0" w:space="0" w:color="auto" w:frame="1"/>
            <w:lang w:eastAsia="ru-RU"/>
          </w:rPr>
          <w:t>Здесь вы можете посмотреть и скачать все бланки ЕГЭ в одном файле для печати.</w:t>
        </w:r>
      </w:hyperlink>
    </w:p>
    <w:p w:rsidR="00C177C3" w:rsidRPr="00C177C3" w:rsidRDefault="00C177C3" w:rsidP="00C177C3">
      <w:p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1. </w:t>
      </w:r>
      <w:r w:rsidRPr="00C177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Бланк регистрации</w:t>
      </w: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заполняется перед началом экзамена. В течение 15–30 минут организаторы напоминают, как правильно вносить данные в бланки, и дают время на заполнение бланка регистрации, которое не учитывается в продолжительности экзамена.</w:t>
      </w:r>
    </w:p>
    <w:p w:rsidR="00C177C3" w:rsidRPr="00C177C3" w:rsidRDefault="00C177C3" w:rsidP="00C177C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54CFD27C" wp14:editId="43CAD091">
            <wp:extent cx="4286250" cy="6124575"/>
            <wp:effectExtent l="0" t="0" r="0" b="9525"/>
            <wp:docPr id="6" name="Рисунок 6" descr="http://www.examen.ru/assets/images/EGE/blank_registraci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examen.ru/assets/images/EGE/blank_registracii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7C3" w:rsidRDefault="00C177C3" w:rsidP="00C177C3">
      <w:p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В бланке регистрации заполняются следующие поля: </w:t>
      </w:r>
      <w:r w:rsidRPr="00C177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Бланк ответов № 1</w:t>
      </w: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(ответы на вопросы группы</w:t>
      </w:r>
      <w:proofErr w:type="gramStart"/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</w:t>
      </w:r>
      <w:proofErr w:type="gramEnd"/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В) заполняется во время проведения экзамена по мере выполнения заданий. В бланке есть регистрационные поля и поля для ответов. Так как пользоваться замазкой и ластиком запрещается, все исправления вносятся в специальные поля.</w:t>
      </w:r>
    </w:p>
    <w:p w:rsidR="00C177C3" w:rsidRPr="00C177C3" w:rsidRDefault="00C177C3" w:rsidP="00C177C3">
      <w:p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77C3" w:rsidRPr="00C177C3" w:rsidRDefault="00C177C3" w:rsidP="00C177C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0AF57962" wp14:editId="063E5CA7">
            <wp:extent cx="4286250" cy="6143625"/>
            <wp:effectExtent l="0" t="0" r="0" b="9525"/>
            <wp:docPr id="7" name="Рисунок 7" descr="http://www.examen.ru/assets/images/EGE/blank_otvetov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examen.ru/assets/images/EGE/blank_otvetov_1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7C3" w:rsidRPr="00C177C3" w:rsidRDefault="00C177C3" w:rsidP="00C177C3">
      <w:p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</w:t>
      </w:r>
      <w:r w:rsidRPr="00C177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Бланк ответов № 2</w:t>
      </w: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(ответы на часть</w:t>
      </w:r>
      <w:proofErr w:type="gramStart"/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</w:t>
      </w:r>
      <w:proofErr w:type="gramEnd"/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с развернутым ответом). Ответы записываются в свободной форме, как это было на простых контрольных работах в школе. Бланк ответов № 2 может заполняться с обратной стороны, когда место на лицевой стороне закончилось. При этом в конце листа надо поставить пометку </w:t>
      </w:r>
      <w:r w:rsidRPr="00C177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«смотри на обороте».</w:t>
      </w:r>
    </w:p>
    <w:p w:rsidR="00C177C3" w:rsidRPr="00C177C3" w:rsidRDefault="00C177C3" w:rsidP="00C177C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7BDFB05B" wp14:editId="4F7D9489">
            <wp:extent cx="4286250" cy="6096000"/>
            <wp:effectExtent l="0" t="0" r="0" b="0"/>
            <wp:docPr id="8" name="Рисунок 8" descr="http://www.examen.ru/assets/images/EGE/blank_otvetov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examen.ru/assets/images/EGE/blank_otvetov_2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7C3" w:rsidRPr="00C177C3" w:rsidRDefault="00C177C3" w:rsidP="00C177C3">
      <w:p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4. </w:t>
      </w:r>
      <w:r w:rsidRPr="00C177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Дополнительный бланк ответов № 2</w:t>
      </w: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(выдается по требованию, когда закончится предыдущий) заполняется точно так же, как и бланк ответов № 2. Выдается дополнительный бланк по требованию </w:t>
      </w:r>
      <w:proofErr w:type="gramStart"/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сдающего</w:t>
      </w:r>
      <w:proofErr w:type="gramEnd"/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только когда полностью заканчивается место на основном бланке ответов № 2.</w:t>
      </w:r>
    </w:p>
    <w:p w:rsidR="00C177C3" w:rsidRPr="00C177C3" w:rsidRDefault="00C177C3" w:rsidP="00C177C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3AF7C75B" wp14:editId="4EA7CABF">
            <wp:extent cx="4286250" cy="6115050"/>
            <wp:effectExtent l="0" t="0" r="0" b="0"/>
            <wp:docPr id="9" name="Рисунок 9" descr="http://www.examen.ru/assets/images/EGE/dopolnitelnyi_blank_otvetov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examen.ru/assets/images/EGE/dopolnitelnyi_blank_otvetov_2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7C3" w:rsidRPr="00C177C3" w:rsidRDefault="00C177C3" w:rsidP="00C177C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C177C3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Чем можно пользоваться на ЕГЭ?</w:t>
      </w:r>
    </w:p>
    <w:p w:rsidR="00C177C3" w:rsidRPr="00C177C3" w:rsidRDefault="00C177C3" w:rsidP="00C177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Небольшая памятка о том, что можно брать с собой на экзамены ЕГЭ по различным предметам:</w:t>
      </w:r>
    </w:p>
    <w:p w:rsidR="00C177C3" w:rsidRPr="00C177C3" w:rsidRDefault="00C177C3" w:rsidP="00C177C3">
      <w:p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7" w:history="1">
        <w:r w:rsidRPr="00C177C3">
          <w:rPr>
            <w:rFonts w:ascii="Arial" w:eastAsia="Times New Roman" w:hAnsi="Arial" w:cs="Arial"/>
            <w:b/>
            <w:bCs/>
            <w:color w:val="277DC6"/>
            <w:sz w:val="21"/>
            <w:szCs w:val="21"/>
            <w:bdr w:val="none" w:sz="0" w:space="0" w:color="auto" w:frame="1"/>
            <w:lang w:eastAsia="ru-RU"/>
          </w:rPr>
          <w:t>Математика</w:t>
        </w:r>
      </w:hyperlink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линейка и справочные материалы, выдающиеся вместе с текстом экзаменационной работы.</w:t>
      </w:r>
    </w:p>
    <w:p w:rsidR="00C177C3" w:rsidRPr="00C177C3" w:rsidRDefault="00C177C3" w:rsidP="00C177C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95D06D1" wp14:editId="50DB3CFE">
            <wp:extent cx="9525" cy="9525"/>
            <wp:effectExtent l="0" t="0" r="0" b="0"/>
            <wp:docPr id="11" name="Рисунок 11" descr="http://bn.begin.ru/bn/www/delivery/lg.php?bannerid=0&amp;campaignid=0&amp;zoneid=57&amp;loc=http%253A%2F%2Fwww.examen.ru%2Fadd%2Fege%2Fproczedura-sdachi-ege%2Fchem-mozhno-polzovatsja-na-ege.html&amp;referer=http%253A%2F%2Fwww.examen.ru%2Fadd%2Fege%2F&amp;cb=2f39d89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bn.begin.ru/bn/www/delivery/lg.php?bannerid=0&amp;campaignid=0&amp;zoneid=57&amp;loc=http%253A%2F%2Fwww.examen.ru%2Fadd%2Fege%2Fproczedura-sdachi-ege%2Fchem-mozhno-polzovatsja-na-ege.html&amp;referer=http%253A%2F%2Fwww.examen.ru%2Fadd%2Fege%2F&amp;cb=2f39d8989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7C3" w:rsidRPr="00C177C3" w:rsidRDefault="00C177C3" w:rsidP="00C177C3">
      <w:p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8" w:history="1">
        <w:r w:rsidRPr="00C177C3">
          <w:rPr>
            <w:rFonts w:ascii="Arial" w:eastAsia="Times New Roman" w:hAnsi="Arial" w:cs="Arial"/>
            <w:b/>
            <w:bCs/>
            <w:color w:val="277DC6"/>
            <w:sz w:val="21"/>
            <w:szCs w:val="21"/>
            <w:bdr w:val="none" w:sz="0" w:space="0" w:color="auto" w:frame="1"/>
            <w:lang w:eastAsia="ru-RU"/>
          </w:rPr>
          <w:t>Физика</w:t>
        </w:r>
      </w:hyperlink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линейка и непрограммируемый калькулятор, обеспечивающий выполнение всех арифметических действий, вычисление квадратного корня и тригонометрических функций (</w:t>
      </w:r>
      <w:proofErr w:type="spellStart"/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sin</w:t>
      </w:r>
      <w:proofErr w:type="spellEnd"/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cos</w:t>
      </w:r>
      <w:proofErr w:type="spellEnd"/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tg</w:t>
      </w:r>
      <w:proofErr w:type="spellEnd"/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C177C3" w:rsidRPr="00C177C3" w:rsidRDefault="00C177C3" w:rsidP="00C177C3">
      <w:p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9" w:history="1">
        <w:r w:rsidRPr="00C177C3">
          <w:rPr>
            <w:rFonts w:ascii="Arial" w:eastAsia="Times New Roman" w:hAnsi="Arial" w:cs="Arial"/>
            <w:b/>
            <w:bCs/>
            <w:color w:val="277DC6"/>
            <w:sz w:val="21"/>
            <w:szCs w:val="21"/>
            <w:bdr w:val="none" w:sz="0" w:space="0" w:color="auto" w:frame="1"/>
            <w:lang w:eastAsia="ru-RU"/>
          </w:rPr>
          <w:t>Химия</w:t>
        </w:r>
      </w:hyperlink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непрограммируемый калькулятор,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металлов.</w:t>
      </w:r>
    </w:p>
    <w:p w:rsidR="00C177C3" w:rsidRPr="00C177C3" w:rsidRDefault="00C177C3" w:rsidP="00C177C3">
      <w:p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0" w:history="1">
        <w:r w:rsidRPr="00C177C3">
          <w:rPr>
            <w:rFonts w:ascii="Arial" w:eastAsia="Times New Roman" w:hAnsi="Arial" w:cs="Arial"/>
            <w:b/>
            <w:bCs/>
            <w:color w:val="277DC6"/>
            <w:sz w:val="21"/>
            <w:szCs w:val="21"/>
            <w:bdr w:val="none" w:sz="0" w:space="0" w:color="auto" w:frame="1"/>
            <w:lang w:eastAsia="ru-RU"/>
          </w:rPr>
          <w:t>География</w:t>
        </w:r>
      </w:hyperlink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линейка и транспортир, непрограммируемый калькулятор.</w:t>
      </w:r>
    </w:p>
    <w:p w:rsidR="00C177C3" w:rsidRPr="00C177C3" w:rsidRDefault="00C177C3" w:rsidP="00C177C3">
      <w:p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 </w:t>
      </w:r>
      <w:r w:rsidRPr="00C177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остальным предметам ЕГЭ</w:t>
      </w: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дополнительными материалами пользоваться не разрешается.</w:t>
      </w:r>
    </w:p>
    <w:p w:rsidR="00C177C3" w:rsidRPr="00C177C3" w:rsidRDefault="00C177C3" w:rsidP="00C177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Также стоит обратить внимание, что мобильными телефонами не только нельзя пользоваться, но и приносить их с собой на экзамен</w:t>
      </w:r>
    </w:p>
    <w:p w:rsidR="00C177C3" w:rsidRPr="00C177C3" w:rsidRDefault="00C177C3" w:rsidP="00C177C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C177C3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Что запрещено во время ЕГЭ?</w:t>
      </w:r>
    </w:p>
    <w:p w:rsidR="00C177C3" w:rsidRPr="00C177C3" w:rsidRDefault="00C177C3" w:rsidP="00C177C3">
      <w:p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Выпускникам (поступающим) во время проведения ЕГЭ запрещается:</w:t>
      </w:r>
    </w:p>
    <w:p w:rsidR="00C177C3" w:rsidRPr="00C177C3" w:rsidRDefault="00C177C3" w:rsidP="00C177C3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разговаривать друг с другом</w:t>
      </w:r>
    </w:p>
    <w:p w:rsidR="00C177C3" w:rsidRPr="00C177C3" w:rsidRDefault="00C177C3" w:rsidP="00C177C3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вставать с мест;</w:t>
      </w:r>
    </w:p>
    <w:p w:rsidR="00C177C3" w:rsidRPr="00C177C3" w:rsidRDefault="00C177C3" w:rsidP="00C177C3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пересаживаться;</w:t>
      </w:r>
    </w:p>
    <w:p w:rsidR="00C177C3" w:rsidRPr="00C177C3" w:rsidRDefault="00C177C3" w:rsidP="00C177C3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обмениваться любыми материалами и предметами;</w:t>
      </w:r>
    </w:p>
    <w:p w:rsidR="00C177C3" w:rsidRPr="00C177C3" w:rsidRDefault="00C177C3" w:rsidP="00C177C3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мобильные телефоны или иные средства связи, портативные персональные компьютеры (ноутбуки, КПК и другие). С 2011 года запрещено приносить на экзамен мобильные телефоны.</w:t>
      </w:r>
    </w:p>
    <w:p w:rsidR="00C177C3" w:rsidRPr="00C177C3" w:rsidRDefault="00C177C3" w:rsidP="00C177C3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proofErr w:type="gramEnd"/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спользовать справочные материалы </w:t>
      </w:r>
      <w:hyperlink r:id="rId51" w:history="1">
        <w:r w:rsidRPr="00C177C3">
          <w:rPr>
            <w:rFonts w:ascii="Arial" w:eastAsia="Times New Roman" w:hAnsi="Arial" w:cs="Arial"/>
            <w:color w:val="277DC6"/>
            <w:sz w:val="21"/>
            <w:szCs w:val="21"/>
            <w:bdr w:val="none" w:sz="0" w:space="0" w:color="auto" w:frame="1"/>
            <w:lang w:eastAsia="ru-RU"/>
          </w:rPr>
          <w:t>кроме разрешенных</w:t>
        </w:r>
      </w:hyperlink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C177C3" w:rsidRPr="00C177C3" w:rsidRDefault="00C177C3" w:rsidP="00C177C3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ходить по пункту проведения экзамена (ППЭ) во время ЕГЭ без сопровождения.</w:t>
      </w:r>
    </w:p>
    <w:p w:rsidR="00C177C3" w:rsidRPr="00C177C3" w:rsidRDefault="00C177C3" w:rsidP="00C177C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9C15FB9" wp14:editId="1A8220E7">
            <wp:extent cx="9525" cy="9525"/>
            <wp:effectExtent l="0" t="0" r="0" b="0"/>
            <wp:docPr id="12" name="Рисунок 12" descr="http://bn.begin.ru/bn/www/delivery/lg.php?bannerid=0&amp;campaignid=0&amp;zoneid=57&amp;loc=http%253A%2F%2Fwww.examen.ru%2Fadd%2Fege%2Fproczedura-sdachi-ege%2Fchto-zapresheno-na-ege.html&amp;referer=http%253A%2F%2Fwww.examen.ru%2Fadd%2Fege%2F&amp;cb=bcd57440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n.begin.ru/bn/www/delivery/lg.php?bannerid=0&amp;campaignid=0&amp;zoneid=57&amp;loc=http%253A%2F%2Fwww.examen.ru%2Fadd%2Fege%2Fproczedura-sdachi-ege%2Fchto-zapresheno-na-ege.html&amp;referer=http%253A%2F%2Fwww.examen.ru%2Fadd%2Fege%2F&amp;cb=bcd57440a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7C3" w:rsidRPr="00C177C3" w:rsidRDefault="00C177C3" w:rsidP="00C177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нарушении этих требований и отказе их выполнять организаторы обязаны удалить выпускников (поступающих) с экзамена</w:t>
      </w:r>
    </w:p>
    <w:p w:rsidR="00C177C3" w:rsidRPr="00C177C3" w:rsidRDefault="00C177C3" w:rsidP="00C177C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C177C3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Сколько черновиков выдается на ЕГЭ?</w:t>
      </w:r>
    </w:p>
    <w:p w:rsidR="00C177C3" w:rsidRPr="00C177C3" w:rsidRDefault="00C177C3" w:rsidP="00C177C3">
      <w:p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Каждому сдающему ЕГЭ выпускнику (поступающему в вуз) вместе с контрольно-измерительными материалами (</w:t>
      </w:r>
      <w:proofErr w:type="spellStart"/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КИМами</w:t>
      </w:r>
      <w:proofErr w:type="spellEnd"/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 выдается только один лист черновика. Но по требованию </w:t>
      </w:r>
      <w:proofErr w:type="gramStart"/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сдающего</w:t>
      </w:r>
      <w:proofErr w:type="gramEnd"/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ему сразу должны предоставить неограниченное количество черновиков. Выдают их по одному по мере того как предыдущий заканчивается, то есть взять сразу пачку не получится.</w:t>
      </w:r>
      <w:r w:rsidRPr="00C177C3">
        <w:rPr>
          <w:rFonts w:ascii="Helvetica" w:eastAsia="Times New Roman" w:hAnsi="Helvetica" w:cs="Arial"/>
          <w:color w:val="999999"/>
          <w:sz w:val="18"/>
          <w:szCs w:val="18"/>
          <w:bdr w:val="none" w:sz="0" w:space="0" w:color="auto" w:frame="1"/>
          <w:lang w:eastAsia="ru-RU"/>
        </w:rPr>
        <w:t>+</w:t>
      </w:r>
    </w:p>
    <w:p w:rsidR="00C177C3" w:rsidRPr="00C177C3" w:rsidRDefault="00C177C3" w:rsidP="00C177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прошлые годы в некоторых пунктах приема ЕГЭ наблюдались проблемы с черновиками: их было </w:t>
      </w:r>
      <w:proofErr w:type="gramStart"/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недостаточно</w:t>
      </w:r>
      <w:proofErr w:type="gramEnd"/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выдавали только через несколько минут после требования (приносили из другой аудитории). В этом году таких проблем возникнуть не должно</w:t>
      </w:r>
    </w:p>
    <w:p w:rsidR="00C177C3" w:rsidRPr="00C177C3" w:rsidRDefault="00C177C3" w:rsidP="00C177C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C177C3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Что делать, если в процедуре экзамена были нарушения?</w:t>
      </w:r>
    </w:p>
    <w:p w:rsidR="00C177C3" w:rsidRPr="00C177C3" w:rsidRDefault="00C177C3" w:rsidP="00C177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во время экзамена имели место нарушения, которые, по вашему мнению, не позволили вам полностью продемонстрировать знания, то следует подать апелляцию по процедуре проведения ЕГЭ.</w:t>
      </w:r>
    </w:p>
    <w:p w:rsidR="00C177C3" w:rsidRPr="00C177C3" w:rsidRDefault="00C177C3" w:rsidP="00C177C3">
      <w:p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Саму апелляцию надо подать сразу по окончании экзамена, не покидая </w:t>
      </w:r>
      <w:hyperlink r:id="rId52" w:history="1">
        <w:r w:rsidRPr="00C177C3">
          <w:rPr>
            <w:rFonts w:ascii="Arial" w:eastAsia="Times New Roman" w:hAnsi="Arial" w:cs="Arial"/>
            <w:color w:val="277DC6"/>
            <w:sz w:val="21"/>
            <w:szCs w:val="21"/>
            <w:bdr w:val="none" w:sz="0" w:space="0" w:color="auto" w:frame="1"/>
            <w:lang w:eastAsia="ru-RU"/>
          </w:rPr>
          <w:t>аудиторию</w:t>
        </w:r>
      </w:hyperlink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У организатора ЕГЭ надо спросить форму апелляции и заполнить ее в двух экземплярах. Один из них отдать организатору, а на втором он должен поставить подпись и отдать ученику (тем самым удостоверив, что апелляция принята). Ответ по нарушениям в процедуре ЕГЭ должны предоставить в течение 3 рабочих дней.</w:t>
      </w:r>
      <w:r w:rsidRPr="00C177C3">
        <w:rPr>
          <w:rFonts w:ascii="Helvetica" w:eastAsia="Times New Roman" w:hAnsi="Helvetica" w:cs="Arial"/>
          <w:color w:val="999999"/>
          <w:sz w:val="18"/>
          <w:szCs w:val="18"/>
          <w:bdr w:val="none" w:sz="0" w:space="0" w:color="auto" w:frame="1"/>
          <w:lang w:eastAsia="ru-RU"/>
        </w:rPr>
        <w:t>+</w:t>
      </w:r>
    </w:p>
    <w:p w:rsidR="00C177C3" w:rsidRPr="00C177C3" w:rsidRDefault="00C177C3" w:rsidP="00C177C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5939E6CB" wp14:editId="1D57F023">
            <wp:extent cx="9525" cy="9525"/>
            <wp:effectExtent l="0" t="0" r="0" b="0"/>
            <wp:docPr id="13" name="Рисунок 13" descr="http://bn.begin.ru/bn/www/delivery/lg.php?bannerid=0&amp;campaignid=0&amp;zoneid=57&amp;loc=http%253A%2F%2Fwww.examen.ru%2Fadd%2Fege%2Fproczedura-sdachi-ege%2Fnarushenija-v-ege.html&amp;referer=http%253A%2F%2Fwww.examen.ru%2Fadd%2Fege%2F&amp;cb=5b494e1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bn.begin.ru/bn/www/delivery/lg.php?bannerid=0&amp;campaignid=0&amp;zoneid=57&amp;loc=http%253A%2F%2Fwww.examen.ru%2Fadd%2Fege%2Fproczedura-sdachi-ege%2Fnarushenija-v-ege.html&amp;referer=http%253A%2F%2Fwww.examen.ru%2Fadd%2Fege%2F&amp;cb=5b494e149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7C3" w:rsidRPr="00C177C3" w:rsidRDefault="00C177C3" w:rsidP="00C177C3">
      <w:p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 согласия с нарушениями организаторы ЕГЭ аннулируют результат работы выпускника и разрешают ему </w:t>
      </w:r>
      <w:hyperlink r:id="rId53" w:history="1">
        <w:r w:rsidRPr="00C177C3">
          <w:rPr>
            <w:rFonts w:ascii="Arial" w:eastAsia="Times New Roman" w:hAnsi="Arial" w:cs="Arial"/>
            <w:color w:val="277DC6"/>
            <w:sz w:val="21"/>
            <w:szCs w:val="21"/>
            <w:bdr w:val="none" w:sz="0" w:space="0" w:color="auto" w:frame="1"/>
            <w:lang w:eastAsia="ru-RU"/>
          </w:rPr>
          <w:t>пересдать экзамен</w:t>
        </w:r>
      </w:hyperlink>
      <w:r w:rsidRPr="00C177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резервный день</w:t>
      </w:r>
    </w:p>
    <w:p w:rsidR="0002523D" w:rsidRDefault="0002523D">
      <w:bookmarkStart w:id="0" w:name="_GoBack"/>
      <w:bookmarkEnd w:id="0"/>
    </w:p>
    <w:sectPr w:rsidR="00025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775B8"/>
    <w:multiLevelType w:val="multilevel"/>
    <w:tmpl w:val="D034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9833E4"/>
    <w:multiLevelType w:val="multilevel"/>
    <w:tmpl w:val="FCE80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E44A3D"/>
    <w:multiLevelType w:val="multilevel"/>
    <w:tmpl w:val="B590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786BE7"/>
    <w:multiLevelType w:val="multilevel"/>
    <w:tmpl w:val="A2A28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163C62"/>
    <w:multiLevelType w:val="multilevel"/>
    <w:tmpl w:val="895A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A11EED"/>
    <w:multiLevelType w:val="multilevel"/>
    <w:tmpl w:val="30F6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991285"/>
    <w:multiLevelType w:val="multilevel"/>
    <w:tmpl w:val="4E662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405557"/>
    <w:multiLevelType w:val="multilevel"/>
    <w:tmpl w:val="867E3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2178E1"/>
    <w:multiLevelType w:val="multilevel"/>
    <w:tmpl w:val="5F469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A25C6B"/>
    <w:multiLevelType w:val="multilevel"/>
    <w:tmpl w:val="91C81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9"/>
  </w:num>
  <w:num w:numId="6">
    <w:abstractNumId w:val="8"/>
  </w:num>
  <w:num w:numId="7">
    <w:abstractNumId w:val="5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BA4"/>
    <w:rsid w:val="0002523D"/>
    <w:rsid w:val="00C177C3"/>
    <w:rsid w:val="00EE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6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9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1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3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5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7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2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3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6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xamen.ru/add/ege/ege-po-informatike/" TargetMode="External"/><Relationship Id="rId18" Type="http://schemas.openxmlformats.org/officeDocument/2006/relationships/hyperlink" Target="http://www.examen.ru/add/gia/gia-po-himii.html" TargetMode="External"/><Relationship Id="rId26" Type="http://schemas.openxmlformats.org/officeDocument/2006/relationships/image" Target="media/image1.gif"/><Relationship Id="rId39" Type="http://schemas.openxmlformats.org/officeDocument/2006/relationships/hyperlink" Target="http://www.examen.ru/add/ege/ege-po-russkomu-jazyku/" TargetMode="External"/><Relationship Id="rId21" Type="http://schemas.openxmlformats.org/officeDocument/2006/relationships/hyperlink" Target="http://www.examen.ru/assets/files/EGE_Documents/obrazets_uchastii_ege.doc" TargetMode="External"/><Relationship Id="rId34" Type="http://schemas.openxmlformats.org/officeDocument/2006/relationships/hyperlink" Target="http://www.examen.ru/add/ege/proczedura-sdachi-ege/chem-mozhno-polzovatsja-na-ege.html" TargetMode="External"/><Relationship Id="rId42" Type="http://schemas.openxmlformats.org/officeDocument/2006/relationships/hyperlink" Target="http://www.examen.ru/assets/files/blanki-ege.pdf" TargetMode="External"/><Relationship Id="rId47" Type="http://schemas.openxmlformats.org/officeDocument/2006/relationships/hyperlink" Target="http://www.examen.ru/add/ege/ege-po-matematike/" TargetMode="External"/><Relationship Id="rId50" Type="http://schemas.openxmlformats.org/officeDocument/2006/relationships/hyperlink" Target="http://www.examen.ru/add/ege/ege-po-geografii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examen.ru/add/ege/ege-po-matematike/" TargetMode="External"/><Relationship Id="rId12" Type="http://schemas.openxmlformats.org/officeDocument/2006/relationships/hyperlink" Target="http://www.examen.ru/add/ege/ege-po-himii/" TargetMode="External"/><Relationship Id="rId17" Type="http://schemas.openxmlformats.org/officeDocument/2006/relationships/hyperlink" Target="http://www.examen.ru/add/ege/ege-po-nemeckomu-jazyku/" TargetMode="External"/><Relationship Id="rId25" Type="http://schemas.openxmlformats.org/officeDocument/2006/relationships/hyperlink" Target="http://www.examen.ru/assets/files/EGE_Documents/obrazets_zayavleniya_ovz.doc" TargetMode="External"/><Relationship Id="rId33" Type="http://schemas.openxmlformats.org/officeDocument/2006/relationships/hyperlink" Target="http://www.examen.ru/add/ege/proczedura-sdachi-ege/ege-timing.html" TargetMode="External"/><Relationship Id="rId38" Type="http://schemas.openxmlformats.org/officeDocument/2006/relationships/hyperlink" Target="http://www.examen.ru/add/ege/ege-po-matematike/" TargetMode="External"/><Relationship Id="rId46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hyperlink" Target="http://www.examen.ru/add/ege/ege-po-anglijskomu-jazyku/" TargetMode="External"/><Relationship Id="rId20" Type="http://schemas.openxmlformats.org/officeDocument/2006/relationships/hyperlink" Target="http://www.examen.ru/assets/files/EGE_Documents/zayavlenie_ege.doc" TargetMode="External"/><Relationship Id="rId29" Type="http://schemas.openxmlformats.org/officeDocument/2006/relationships/hyperlink" Target="http://www.examen.ru/add/ege/ege-po-istorii/" TargetMode="External"/><Relationship Id="rId41" Type="http://schemas.openxmlformats.org/officeDocument/2006/relationships/hyperlink" Target="http://www.examen.ru/add/ege/proczedura-sdachi-ege/narushenija-v-ege.html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xamen.ru/add/ege/ege-po-russkomu-jazyku/" TargetMode="External"/><Relationship Id="rId11" Type="http://schemas.openxmlformats.org/officeDocument/2006/relationships/hyperlink" Target="http://www.examen.ru/add/ege/ege-po-biologii/" TargetMode="External"/><Relationship Id="rId24" Type="http://schemas.openxmlformats.org/officeDocument/2006/relationships/hyperlink" Target="http://www.examen.ru/assets/files/EGE_Documents/zayavlenie_ovz.doc" TargetMode="External"/><Relationship Id="rId32" Type="http://schemas.openxmlformats.org/officeDocument/2006/relationships/hyperlink" Target="http://www.examen.ru/add/ege/proczedura-sdachi-ege/gde-provoditsja-ege.html" TargetMode="External"/><Relationship Id="rId37" Type="http://schemas.openxmlformats.org/officeDocument/2006/relationships/hyperlink" Target="http://www.examen.ru/add/ege/raspisanie-ege.html" TargetMode="External"/><Relationship Id="rId40" Type="http://schemas.openxmlformats.org/officeDocument/2006/relationships/hyperlink" Target="http://www.examen.ru/add/ege/ege-subjects/objazatelnye-predmety-ege.html" TargetMode="External"/><Relationship Id="rId45" Type="http://schemas.openxmlformats.org/officeDocument/2006/relationships/image" Target="media/image4.gif"/><Relationship Id="rId53" Type="http://schemas.openxmlformats.org/officeDocument/2006/relationships/hyperlink" Target="http://www.examen.ru/add/ege/proczedura-sdachi-ege/mozhno-li-peresdvat-eg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xamen.ru/add/ege/ege-po-geografii/" TargetMode="External"/><Relationship Id="rId23" Type="http://schemas.openxmlformats.org/officeDocument/2006/relationships/hyperlink" Target="http://www.examen.ru/assets/files/EGE_Documents/obrazets_zayavleniya_npo_spo.doc" TargetMode="External"/><Relationship Id="rId28" Type="http://schemas.openxmlformats.org/officeDocument/2006/relationships/hyperlink" Target="http://www.examen.ru/add/ege/ege-po-fizike/" TargetMode="External"/><Relationship Id="rId36" Type="http://schemas.openxmlformats.org/officeDocument/2006/relationships/hyperlink" Target="http://www.examen.ru/add/ege/proczedura-sdachi-ege/mozhno-li-peresdvat-ege.html" TargetMode="External"/><Relationship Id="rId49" Type="http://schemas.openxmlformats.org/officeDocument/2006/relationships/hyperlink" Target="http://www.examen.ru/add/ege/ege-po-himii/" TargetMode="External"/><Relationship Id="rId10" Type="http://schemas.openxmlformats.org/officeDocument/2006/relationships/hyperlink" Target="http://www.examen.ru/add/ege/ege-po-fizike/" TargetMode="External"/><Relationship Id="rId19" Type="http://schemas.openxmlformats.org/officeDocument/2006/relationships/hyperlink" Target="http://www.examen.ru/add/gia/gia-po-geografii.html" TargetMode="External"/><Relationship Id="rId31" Type="http://schemas.openxmlformats.org/officeDocument/2006/relationships/hyperlink" Target="http://www.examen.ru/add/ege/proczedura-sdachi-ege/dopuskajut-li-na-sdachu-ege-bez-pasporta.html" TargetMode="External"/><Relationship Id="rId44" Type="http://schemas.openxmlformats.org/officeDocument/2006/relationships/image" Target="media/image3.gif"/><Relationship Id="rId52" Type="http://schemas.openxmlformats.org/officeDocument/2006/relationships/hyperlink" Target="http://www.examen.ru/add/ege/proczedura-sdachi-ege/gde-provoditsja-eg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xamen.ru/add/ege/ege-po-istorii/" TargetMode="External"/><Relationship Id="rId14" Type="http://schemas.openxmlformats.org/officeDocument/2006/relationships/hyperlink" Target="http://www.examen.ru/add/ege/ege-po-literature/" TargetMode="External"/><Relationship Id="rId22" Type="http://schemas.openxmlformats.org/officeDocument/2006/relationships/hyperlink" Target="http://www.examen.ru/assets/files/EGE_Documents/zayavlenie_npo_spo.doc" TargetMode="External"/><Relationship Id="rId27" Type="http://schemas.openxmlformats.org/officeDocument/2006/relationships/hyperlink" Target="http://www.examen.ru/add/ege/ege-po-matematike/" TargetMode="External"/><Relationship Id="rId30" Type="http://schemas.openxmlformats.org/officeDocument/2006/relationships/hyperlink" Target="http://www.examen.ru/add/ege/ege-po-obwestvoznaniju/" TargetMode="External"/><Relationship Id="rId35" Type="http://schemas.openxmlformats.org/officeDocument/2006/relationships/hyperlink" Target="http://www.examen.ru/add/ege/proczedura-sdachi-ege/gde-provoditsja-ege.html" TargetMode="External"/><Relationship Id="rId43" Type="http://schemas.openxmlformats.org/officeDocument/2006/relationships/image" Target="media/image2.gif"/><Relationship Id="rId48" Type="http://schemas.openxmlformats.org/officeDocument/2006/relationships/hyperlink" Target="http://www.examen.ru/add/ege/ege-po-fizike/" TargetMode="External"/><Relationship Id="rId8" Type="http://schemas.openxmlformats.org/officeDocument/2006/relationships/hyperlink" Target="http://www.examen.ru/add/ege/ege-po-obwestvoznaniju/" TargetMode="External"/><Relationship Id="rId51" Type="http://schemas.openxmlformats.org/officeDocument/2006/relationships/hyperlink" Target="http://www.examen.ru/add/ege/proczedura-sdachi-ege/chem-mozhno-polzovatsja-na-ege.html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2418</Words>
  <Characters>13788</Characters>
  <Application>Microsoft Office Word</Application>
  <DocSecurity>0</DocSecurity>
  <Lines>114</Lines>
  <Paragraphs>32</Paragraphs>
  <ScaleCrop>false</ScaleCrop>
  <Company/>
  <LinksUpToDate>false</LinksUpToDate>
  <CharactersWithSpaces>16174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2017-01-18T11:08:00Z</dcterms:created>
  <dcterms:modified xsi:type="dcterms:W3CDTF">2017-01-18T11:18:00Z</dcterms:modified>
</cp:coreProperties>
</file>